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9D" w:rsidRDefault="00066AD9">
      <w:pPr>
        <w:pStyle w:val="Cmsor1"/>
        <w:spacing w:before="52" w:line="275" w:lineRule="auto"/>
        <w:ind w:left="3381" w:right="2438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BIOLÓGIA</w:t>
      </w:r>
      <w:r>
        <w:t xml:space="preserve"> </w:t>
      </w:r>
      <w:r>
        <w:rPr>
          <w:spacing w:val="-1"/>
        </w:rPr>
        <w:t>ÉRETTSÉGI</w:t>
      </w:r>
      <w:r>
        <w:t xml:space="preserve"> </w:t>
      </w:r>
      <w:r>
        <w:rPr>
          <w:spacing w:val="-1"/>
        </w:rPr>
        <w:t>VIZSGA</w:t>
      </w:r>
      <w:r>
        <w:rPr>
          <w:spacing w:val="29"/>
        </w:rPr>
        <w:t xml:space="preserve"> </w:t>
      </w:r>
      <w:r>
        <w:rPr>
          <w:spacing w:val="-1"/>
        </w:rPr>
        <w:t>KÖZÉPSZINTEN</w:t>
      </w:r>
    </w:p>
    <w:p w:rsidR="0018499D" w:rsidRDefault="0018499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499D" w:rsidRDefault="00066AD9">
      <w:pPr>
        <w:ind w:left="3825" w:right="2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SZÓBELI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TÉMAKÖRÖK</w:t>
      </w:r>
    </w:p>
    <w:p w:rsidR="0018499D" w:rsidRDefault="0018499D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8499D" w:rsidRDefault="00066AD9">
      <w:pPr>
        <w:ind w:left="3825" w:right="28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2019. </w:t>
      </w:r>
      <w:proofErr w:type="spellStart"/>
      <w:r>
        <w:rPr>
          <w:rFonts w:ascii="Times New Roman" w:hAnsi="Times New Roman"/>
          <w:b/>
          <w:spacing w:val="-1"/>
          <w:sz w:val="24"/>
        </w:rPr>
        <w:t>május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június</w:t>
      </w:r>
      <w:proofErr w:type="spellEnd"/>
    </w:p>
    <w:p w:rsidR="0018499D" w:rsidRDefault="0018499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8499D" w:rsidRDefault="00066AD9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Gyakorlati</w:t>
      </w:r>
      <w:proofErr w:type="spellEnd"/>
      <w:r>
        <w:rPr>
          <w:rFonts w:asci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feladatok</w:t>
      </w:r>
      <w:proofErr w:type="spellEnd"/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(A.)</w:t>
      </w:r>
    </w:p>
    <w:p w:rsidR="0018499D" w:rsidRDefault="001849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99D" w:rsidRDefault="001849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0"/>
      </w:pPr>
      <w:proofErr w:type="spellStart"/>
      <w:r>
        <w:rPr>
          <w:spacing w:val="-1"/>
        </w:rPr>
        <w:t>Plazmolízis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Orvosi</w:t>
      </w:r>
      <w:proofErr w:type="spellEnd"/>
      <w:r>
        <w:t xml:space="preserve"> </w:t>
      </w:r>
      <w:proofErr w:type="spellStart"/>
      <w:r>
        <w:t>szén</w:t>
      </w:r>
      <w:proofErr w:type="spellEnd"/>
      <w:r>
        <w:t xml:space="preserve"> </w:t>
      </w:r>
      <w:proofErr w:type="spellStart"/>
      <w:r>
        <w:rPr>
          <w:spacing w:val="-1"/>
        </w:rPr>
        <w:t>felületi</w:t>
      </w:r>
      <w:proofErr w:type="spellEnd"/>
      <w:r>
        <w:t xml:space="preserve"> </w:t>
      </w:r>
      <w:proofErr w:type="spellStart"/>
      <w:r>
        <w:rPr>
          <w:spacing w:val="-1"/>
        </w:rPr>
        <w:t>megkötő-képességének</w:t>
      </w:r>
      <w:proofErr w:type="spellEnd"/>
      <w:r>
        <w:t xml:space="preserve"> </w:t>
      </w:r>
      <w:proofErr w:type="spellStart"/>
      <w: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Enzimes</w:t>
      </w:r>
      <w:proofErr w:type="spellEnd"/>
      <w:r>
        <w:t xml:space="preserve"> </w:t>
      </w:r>
      <w:proofErr w:type="spellStart"/>
      <w:r>
        <w:rPr>
          <w:spacing w:val="-1"/>
        </w:rPr>
        <w:t>bontás</w:t>
      </w:r>
      <w:proofErr w:type="spellEnd"/>
      <w:r>
        <w:t xml:space="preserve"> </w:t>
      </w:r>
      <w:proofErr w:type="spellStart"/>
      <w:r>
        <w:rPr>
          <w:spacing w:val="-1"/>
        </w:rPr>
        <w:t>kémcsőben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40"/>
      </w:pPr>
      <w:proofErr w:type="spellStart"/>
      <w:r>
        <w:rPr>
          <w:spacing w:val="-1"/>
        </w:rPr>
        <w:t>Szén-dioxid</w:t>
      </w:r>
      <w:proofErr w:type="spellEnd"/>
      <w:r>
        <w:t xml:space="preserve"> </w:t>
      </w:r>
      <w:proofErr w:type="spellStart"/>
      <w:r>
        <w:rPr>
          <w:spacing w:val="-1"/>
        </w:rPr>
        <w:t>kimutatása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meszes</w:t>
      </w:r>
      <w:proofErr w:type="spellEnd"/>
      <w:r>
        <w:t xml:space="preserve"> </w:t>
      </w:r>
      <w:proofErr w:type="spellStart"/>
      <w:r>
        <w:rPr>
          <w:spacing w:val="-1"/>
        </w:rPr>
        <w:t>vízzel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Az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epe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Keményítő</w:t>
      </w:r>
      <w:proofErr w:type="spellEnd"/>
      <w:r>
        <w:t xml:space="preserve"> </w:t>
      </w:r>
      <w:proofErr w:type="spellStart"/>
      <w:r>
        <w:rPr>
          <w:spacing w:val="-1"/>
        </w:rPr>
        <w:t>kimutatása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Keményítőszemcsék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  <w:r>
        <w:t xml:space="preserve"> </w:t>
      </w:r>
      <w:proofErr w:type="spellStart"/>
      <w:r>
        <w:t>mikroszkóp</w:t>
      </w:r>
      <w:proofErr w:type="spellEnd"/>
      <w:r>
        <w:t xml:space="preserve"> </w:t>
      </w:r>
      <w:proofErr w:type="spellStart"/>
      <w:r>
        <w:rPr>
          <w:spacing w:val="-1"/>
        </w:rPr>
        <w:t>alatt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Fehérje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kicsapódása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Sejtmag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Sejtfal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rPr>
          <w:spacing w:val="-1"/>
        </w:rPr>
        <w:t>sejtplazma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Zöld</w:t>
      </w:r>
      <w:proofErr w:type="spellEnd"/>
      <w:r>
        <w:t xml:space="preserve"> </w:t>
      </w:r>
      <w:proofErr w:type="spellStart"/>
      <w:r>
        <w:t>színtestek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Papucsállatka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amőba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mozgásának</w:t>
      </w:r>
      <w:proofErr w:type="spellEnd"/>
      <w:r>
        <w:t xml:space="preserve"> </w:t>
      </w:r>
      <w:proofErr w:type="spellStart"/>
      <w:r>
        <w:rPr>
          <w:spacing w:val="-1"/>
        </w:rPr>
        <w:t>megfigyelése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Zöld</w:t>
      </w:r>
      <w:proofErr w:type="spellEnd"/>
      <w:r>
        <w:t xml:space="preserve"> </w:t>
      </w:r>
      <w:proofErr w:type="spellStart"/>
      <w:r>
        <w:t>szemesostoros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t>sütőélesztő</w:t>
      </w:r>
      <w:proofErr w:type="spellEnd"/>
      <w:r>
        <w:t xml:space="preserve"> </w:t>
      </w:r>
      <w:proofErr w:type="spellStart"/>
      <w:r>
        <w:rPr>
          <w:spacing w:val="-1"/>
        </w:rPr>
        <w:t>megfigyelése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Ecsetpenész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t>fonalas</w:t>
      </w:r>
      <w:proofErr w:type="spellEnd"/>
      <w:r>
        <w:t xml:space="preserve"> </w:t>
      </w:r>
      <w:proofErr w:type="spellStart"/>
      <w:r>
        <w:t>zöldmoszat</w:t>
      </w:r>
      <w:proofErr w:type="spellEnd"/>
      <w:r>
        <w:t xml:space="preserve"> </w:t>
      </w:r>
      <w:proofErr w:type="spellStart"/>
      <w:r>
        <w:rPr>
          <w:spacing w:val="-1"/>
        </w:rPr>
        <w:t>megfigyelése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Növényi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állati</w:t>
      </w:r>
      <w:proofErr w:type="spellEnd"/>
      <w:r>
        <w:t xml:space="preserve"> </w:t>
      </w:r>
      <w:proofErr w:type="spellStart"/>
      <w:r>
        <w:t>szövetek</w:t>
      </w:r>
      <w:proofErr w:type="spellEnd"/>
      <w:r>
        <w:t xml:space="preserve"> </w:t>
      </w:r>
      <w:proofErr w:type="spellStart"/>
      <w:r>
        <w:rPr>
          <w:spacing w:val="-1"/>
        </w:rPr>
        <w:t>megfigyelése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Lombosmoha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Kristályzárvány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vizsgálata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vöröshagymában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Gázcserenyílás</w:t>
      </w:r>
      <w:proofErr w:type="spellEnd"/>
      <w:r>
        <w:t xml:space="preserve"> </w:t>
      </w:r>
      <w:proofErr w:type="spellStart"/>
      <w: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r>
        <w:t xml:space="preserve">A </w:t>
      </w:r>
      <w:proofErr w:type="spellStart"/>
      <w:r>
        <w:t>víz</w:t>
      </w:r>
      <w:proofErr w:type="spellEnd"/>
      <w:r>
        <w:rPr>
          <w:spacing w:val="1"/>
        </w:rPr>
        <w:t xml:space="preserve"> </w:t>
      </w:r>
      <w:proofErr w:type="spellStart"/>
      <w:r>
        <w:t>útja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zárvatermő</w:t>
      </w:r>
      <w:proofErr w:type="spellEnd"/>
      <w:r>
        <w:t xml:space="preserve"> </w:t>
      </w:r>
      <w:proofErr w:type="spellStart"/>
      <w:r>
        <w:rPr>
          <w:spacing w:val="-1"/>
        </w:rPr>
        <w:t>növényben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r>
        <w:t xml:space="preserve">A </w:t>
      </w:r>
      <w:proofErr w:type="spellStart"/>
      <w:r>
        <w:rPr>
          <w:spacing w:val="-1"/>
        </w:rPr>
        <w:t>gyomornedv</w:t>
      </w:r>
      <w:proofErr w:type="spellEnd"/>
      <w:r>
        <w:t xml:space="preserve"> </w:t>
      </w:r>
      <w:proofErr w:type="spellStart"/>
      <w:r>
        <w:t>hatását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rPr>
          <w:spacing w:val="-1"/>
        </w:rPr>
        <w:t>kísérlet</w:t>
      </w:r>
      <w:proofErr w:type="spellEnd"/>
      <w:r>
        <w:t xml:space="preserve"> </w:t>
      </w:r>
      <w:proofErr w:type="spellStart"/>
      <w:r>
        <w:t>elemzése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Élelmiszerek</w:t>
      </w:r>
      <w:proofErr w:type="spellEnd"/>
      <w:r>
        <w:t xml:space="preserve"> </w:t>
      </w:r>
      <w:proofErr w:type="spellStart"/>
      <w:r>
        <w:rPr>
          <w:spacing w:val="-1"/>
        </w:rPr>
        <w:t>összetevőinek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rPr>
          <w:spacing w:val="-1"/>
        </w:rPr>
        <w:t>diéták</w:t>
      </w:r>
      <w:proofErr w:type="spellEnd"/>
      <w:r>
        <w:t xml:space="preserve"> </w:t>
      </w:r>
      <w:proofErr w:type="spellStart"/>
      <w:r>
        <w:rPr>
          <w:spacing w:val="-1"/>
        </w:rPr>
        <w:t>értelmezése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összehasonlítása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40"/>
      </w:pPr>
      <w:proofErr w:type="spellStart"/>
      <w:r>
        <w:rPr>
          <w:spacing w:val="-1"/>
        </w:rPr>
        <w:t>Légzésszám</w:t>
      </w:r>
      <w:proofErr w:type="spellEnd"/>
      <w:r>
        <w:t xml:space="preserve"> </w:t>
      </w:r>
      <w:proofErr w:type="spellStart"/>
      <w:r>
        <w:rPr>
          <w:spacing w:val="-1"/>
        </w:rPr>
        <w:t>meghatározás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vérnyomás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t>pulzus</w:t>
      </w:r>
      <w:proofErr w:type="spellEnd"/>
      <w:r>
        <w:t xml:space="preserve"> </w:t>
      </w:r>
      <w:proofErr w:type="spellStart"/>
      <w:r>
        <w:rPr>
          <w:spacing w:val="-1"/>
        </w:rPr>
        <w:t>értékeinek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értelmezése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r>
        <w:t xml:space="preserve">A </w:t>
      </w:r>
      <w:proofErr w:type="spellStart"/>
      <w:r>
        <w:rPr>
          <w:spacing w:val="-1"/>
        </w:rPr>
        <w:t>vakfolt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Térdreflex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Levélnyúzat</w:t>
      </w:r>
      <w:proofErr w:type="spellEnd"/>
      <w:r>
        <w:t xml:space="preserve"> </w:t>
      </w:r>
      <w:proofErr w:type="spellStart"/>
      <w:r>
        <w:rPr>
          <w:spacing w:val="-1"/>
        </w:rPr>
        <w:t>készítése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hagyma</w:t>
      </w:r>
      <w:proofErr w:type="spellEnd"/>
      <w:r>
        <w:t xml:space="preserve"> </w:t>
      </w:r>
      <w:proofErr w:type="spellStart"/>
      <w:r>
        <w:t>húsos</w:t>
      </w:r>
      <w:proofErr w:type="spellEnd"/>
      <w:r>
        <w:t xml:space="preserve"> </w:t>
      </w:r>
      <w:proofErr w:type="spellStart"/>
      <w:r>
        <w:rPr>
          <w:spacing w:val="-1"/>
        </w:rPr>
        <w:t>alleveléből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nyúzat</w:t>
      </w:r>
      <w:proofErr w:type="spellEnd"/>
      <w:r>
        <w:t xml:space="preserve"> </w:t>
      </w:r>
      <w:proofErr w:type="spellStart"/>
      <w:r>
        <w:t>mikroszkópos</w:t>
      </w:r>
      <w:proofErr w:type="spellEnd"/>
      <w:r>
        <w:t xml:space="preserve"> </w:t>
      </w:r>
      <w:proofErr w:type="spellStart"/>
      <w:r>
        <w:rPr>
          <w:spacing w:val="-1"/>
        </w:rPr>
        <w:t>vizsgálata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Növényhatározás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ökológiai</w:t>
      </w:r>
      <w:proofErr w:type="spellEnd"/>
      <w:r>
        <w:t xml:space="preserve"> </w:t>
      </w:r>
      <w:proofErr w:type="spellStart"/>
      <w:r>
        <w:t>jellemzők</w:t>
      </w:r>
      <w:proofErr w:type="spellEnd"/>
      <w:r>
        <w:t xml:space="preserve"> </w:t>
      </w:r>
      <w:proofErr w:type="spellStart"/>
      <w:r>
        <w:rPr>
          <w:spacing w:val="-1"/>
        </w:rPr>
        <w:t>megadása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Állatfelismerés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Tűrőképességi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görbék</w:t>
      </w:r>
      <w:proofErr w:type="spellEnd"/>
      <w:r>
        <w:t xml:space="preserve"> </w:t>
      </w:r>
      <w:proofErr w:type="spellStart"/>
      <w:r>
        <w:rPr>
          <w:spacing w:val="-1"/>
        </w:rPr>
        <w:t>értelmezése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</w:pPr>
      <w:proofErr w:type="spellStart"/>
      <w:r>
        <w:rPr>
          <w:spacing w:val="-1"/>
        </w:rPr>
        <w:t>Közeli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választott</w:t>
      </w:r>
      <w:proofErr w:type="spellEnd"/>
      <w:r>
        <w:t xml:space="preserve"> </w:t>
      </w:r>
      <w:proofErr w:type="spellStart"/>
      <w:r>
        <w:t>élőhely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bemutatása</w:t>
      </w:r>
      <w:proofErr w:type="spellEnd"/>
    </w:p>
    <w:p w:rsidR="0018499D" w:rsidRDefault="0018499D">
      <w:pPr>
        <w:sectPr w:rsidR="0018499D">
          <w:type w:val="continuous"/>
          <w:pgSz w:w="11910" w:h="16840"/>
          <w:pgMar w:top="780" w:right="1680" w:bottom="280" w:left="740" w:header="720" w:footer="720" w:gutter="0"/>
          <w:cols w:space="720"/>
        </w:sectPr>
      </w:pPr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spacing w:before="48"/>
      </w:pPr>
      <w:proofErr w:type="spellStart"/>
      <w:r>
        <w:rPr>
          <w:spacing w:val="-1"/>
        </w:rPr>
        <w:lastRenderedPageBreak/>
        <w:t>Nemzeti</w:t>
      </w:r>
      <w:proofErr w:type="spellEnd"/>
      <w:r>
        <w:t xml:space="preserve"> </w:t>
      </w:r>
      <w:proofErr w:type="spellStart"/>
      <w:r>
        <w:rPr>
          <w:spacing w:val="-1"/>
        </w:rPr>
        <w:t>parkok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felismerése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t>jellemzése</w:t>
      </w:r>
      <w:proofErr w:type="spellEnd"/>
    </w:p>
    <w:p w:rsidR="0018499D" w:rsidRDefault="00066AD9">
      <w:pPr>
        <w:pStyle w:val="Szvegtrzs"/>
        <w:numPr>
          <w:ilvl w:val="0"/>
          <w:numId w:val="2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Levegővédelmi</w:t>
      </w:r>
      <w:proofErr w:type="spellEnd"/>
      <w:r>
        <w:t xml:space="preserve"> </w:t>
      </w:r>
      <w:proofErr w:type="spellStart"/>
      <w:r>
        <w:rPr>
          <w:spacing w:val="-1"/>
        </w:rPr>
        <w:t>intézkedések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szmogriadó</w:t>
      </w:r>
      <w:proofErr w:type="spellEnd"/>
      <w:r>
        <w:rPr>
          <w:spacing w:val="2"/>
        </w:rPr>
        <w:t xml:space="preserve"> </w:t>
      </w:r>
      <w:proofErr w:type="spellStart"/>
      <w:r>
        <w:t>értelmezése</w:t>
      </w:r>
      <w:proofErr w:type="spellEnd"/>
    </w:p>
    <w:p w:rsidR="0018499D" w:rsidRDefault="00184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99D" w:rsidRDefault="001849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8499D" w:rsidRDefault="00066AD9">
      <w:pPr>
        <w:pStyle w:val="Cmsor1"/>
        <w:ind w:left="112"/>
        <w:rPr>
          <w:b w:val="0"/>
          <w:bCs w:val="0"/>
        </w:rPr>
      </w:pPr>
      <w:proofErr w:type="spellStart"/>
      <w:r>
        <w:rPr>
          <w:spacing w:val="-1"/>
        </w:rPr>
        <w:t>Elméleti</w:t>
      </w:r>
      <w:proofErr w:type="spellEnd"/>
      <w:r>
        <w:t xml:space="preserve"> </w:t>
      </w:r>
      <w:proofErr w:type="spellStart"/>
      <w:r>
        <w:rPr>
          <w:spacing w:val="-1"/>
        </w:rPr>
        <w:t>témakörök</w:t>
      </w:r>
      <w:proofErr w:type="spellEnd"/>
      <w:r>
        <w:t xml:space="preserve"> (B.)</w:t>
      </w:r>
    </w:p>
    <w:p w:rsidR="0018499D" w:rsidRDefault="001849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99D" w:rsidRDefault="001849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99D" w:rsidRDefault="00066AD9">
      <w:pPr>
        <w:numPr>
          <w:ilvl w:val="0"/>
          <w:numId w:val="1"/>
        </w:numPr>
        <w:tabs>
          <w:tab w:val="left" w:pos="326"/>
        </w:tabs>
        <w:ind w:hanging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ember </w:t>
      </w:r>
      <w:proofErr w:type="spellStart"/>
      <w:r>
        <w:rPr>
          <w:rFonts w:ascii="Times New Roman" w:hAnsi="Times New Roman"/>
          <w:b/>
          <w:spacing w:val="-1"/>
          <w:sz w:val="24"/>
        </w:rPr>
        <w:t>szervezetének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felépítése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működése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az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ember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egészségtana</w:t>
      </w:r>
      <w:proofErr w:type="spellEnd"/>
    </w:p>
    <w:p w:rsidR="0018499D" w:rsidRDefault="001849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99D" w:rsidRDefault="001849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0"/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fertőző</w:t>
      </w:r>
      <w:proofErr w:type="spellEnd"/>
      <w:r>
        <w:t xml:space="preserve"> </w:t>
      </w:r>
      <w:proofErr w:type="spellStart"/>
      <w:r>
        <w:rPr>
          <w:spacing w:val="-1"/>
        </w:rPr>
        <w:t>megbetegedései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táplálkozása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számára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szükséges</w:t>
      </w:r>
      <w:proofErr w:type="spellEnd"/>
      <w:r>
        <w:t xml:space="preserve"> </w:t>
      </w:r>
      <w:proofErr w:type="spellStart"/>
      <w:r>
        <w:rPr>
          <w:spacing w:val="-1"/>
        </w:rPr>
        <w:t>tápanyagok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vitaminok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egészséges</w:t>
      </w:r>
      <w:proofErr w:type="spellEnd"/>
      <w:r>
        <w:t xml:space="preserve"> </w:t>
      </w:r>
      <w:proofErr w:type="spellStart"/>
      <w:r>
        <w:t>táplálkozás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ember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légzése</w:t>
      </w:r>
      <w:proofErr w:type="spellEnd"/>
      <w:r>
        <w:rPr>
          <w:spacing w:val="-1"/>
        </w:rPr>
        <w:t xml:space="preserve">, </w:t>
      </w:r>
      <w:r>
        <w:t>a</w:t>
      </w:r>
      <w:r>
        <w:rPr>
          <w:spacing w:val="-3"/>
        </w:rPr>
        <w:t xml:space="preserve"> </w:t>
      </w:r>
      <w:proofErr w:type="spellStart"/>
      <w:r>
        <w:t>légzőszervi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megbetegedések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40"/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keringése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vére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véralvadás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vércsoportok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Immunitás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fertőzések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t>kiválasztása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t>bőre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mozgás</w:t>
      </w:r>
      <w:proofErr w:type="spellEnd"/>
      <w:r>
        <w:t xml:space="preserve"> </w:t>
      </w:r>
      <w:proofErr w:type="spellStart"/>
      <w:r>
        <w:rPr>
          <w:spacing w:val="-1"/>
        </w:rPr>
        <w:t>szervrendszere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 xml:space="preserve">ember </w:t>
      </w:r>
      <w:proofErr w:type="spellStart"/>
      <w:r>
        <w:rPr>
          <w:spacing w:val="-1"/>
        </w:rPr>
        <w:t>szaporodása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embrionális</w:t>
      </w:r>
      <w:proofErr w:type="spellEnd"/>
      <w:r>
        <w:t xml:space="preserve"> </w:t>
      </w:r>
      <w:proofErr w:type="spellStart"/>
      <w:r>
        <w:rPr>
          <w:spacing w:val="-1"/>
        </w:rPr>
        <w:t>fejlődése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családtervezés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r>
        <w:t xml:space="preserve">Az </w:t>
      </w:r>
      <w:r>
        <w:rPr>
          <w:spacing w:val="-1"/>
        </w:rPr>
        <w:t>ember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idegrendszere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érzékszervek</w:t>
      </w:r>
      <w:proofErr w:type="spellEnd"/>
      <w:r>
        <w:t xml:space="preserve"> </w:t>
      </w:r>
      <w:proofErr w:type="spellStart"/>
      <w:r>
        <w:t>felépítése</w:t>
      </w:r>
      <w:proofErr w:type="spellEnd"/>
      <w:r>
        <w:t xml:space="preserve">, </w:t>
      </w:r>
      <w:proofErr w:type="spellStart"/>
      <w:r>
        <w:rPr>
          <w:spacing w:val="-1"/>
        </w:rPr>
        <w:t>működése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proofErr w:type="spellStart"/>
      <w:r>
        <w:rPr>
          <w:spacing w:val="-1"/>
        </w:rPr>
        <w:t>Neuroendokrin</w:t>
      </w:r>
      <w:proofErr w:type="spellEnd"/>
      <w:r>
        <w:t xml:space="preserve"> </w:t>
      </w:r>
      <w:proofErr w:type="spellStart"/>
      <w:r>
        <w:rPr>
          <w:spacing w:val="-1"/>
        </w:rPr>
        <w:t>rendszer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egészségtana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r>
        <w:t xml:space="preserve">Az </w:t>
      </w:r>
      <w:proofErr w:type="spellStart"/>
      <w:r>
        <w:rPr>
          <w:spacing w:val="-1"/>
        </w:rPr>
        <w:t>öröklődés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alapjai,Mendel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törvényei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az</w:t>
      </w:r>
      <w:proofErr w:type="spellEnd"/>
      <w:r>
        <w:t xml:space="preserve"> ember</w:t>
      </w:r>
      <w:r>
        <w:rPr>
          <w:spacing w:val="1"/>
        </w:rPr>
        <w:t xml:space="preserve"> </w:t>
      </w:r>
      <w:proofErr w:type="spellStart"/>
      <w:r>
        <w:t>öröklődő</w:t>
      </w:r>
      <w:proofErr w:type="spellEnd"/>
      <w:r>
        <w:t xml:space="preserve"> </w:t>
      </w:r>
      <w:proofErr w:type="spellStart"/>
      <w:r>
        <w:rPr>
          <w:spacing w:val="-1"/>
        </w:rPr>
        <w:t>betegségei</w:t>
      </w:r>
      <w:proofErr w:type="spellEnd"/>
    </w:p>
    <w:p w:rsidR="0018499D" w:rsidRDefault="001849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99D" w:rsidRDefault="001849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8499D" w:rsidRDefault="00066AD9">
      <w:pPr>
        <w:pStyle w:val="Cmsor1"/>
        <w:numPr>
          <w:ilvl w:val="0"/>
          <w:numId w:val="1"/>
        </w:numPr>
        <w:tabs>
          <w:tab w:val="left" w:pos="419"/>
        </w:tabs>
        <w:ind w:left="418" w:hanging="306"/>
        <w:rPr>
          <w:b w:val="0"/>
          <w:bCs w:val="0"/>
        </w:rPr>
      </w:pPr>
      <w:proofErr w:type="spellStart"/>
      <w:r>
        <w:t>Ökológia</w:t>
      </w:r>
      <w:proofErr w:type="spellEnd"/>
    </w:p>
    <w:p w:rsidR="0018499D" w:rsidRDefault="001849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99D" w:rsidRDefault="001849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0"/>
      </w:pPr>
      <w:r>
        <w:t xml:space="preserve">Az </w:t>
      </w:r>
      <w:proofErr w:type="spellStart"/>
      <w:r>
        <w:rPr>
          <w:spacing w:val="-1"/>
        </w:rPr>
        <w:t>ökológiai</w:t>
      </w:r>
      <w:proofErr w:type="spellEnd"/>
      <w:r>
        <w:t xml:space="preserve"> </w:t>
      </w:r>
      <w:proofErr w:type="spellStart"/>
      <w:r>
        <w:rPr>
          <w:spacing w:val="-1"/>
        </w:rPr>
        <w:t>rendszerek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általános</w:t>
      </w:r>
      <w:proofErr w:type="spellEnd"/>
      <w:r>
        <w:t xml:space="preserve"> </w:t>
      </w:r>
      <w:proofErr w:type="spellStart"/>
      <w:r>
        <w:t>jellemzői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proofErr w:type="spellStart"/>
      <w:r>
        <w:rPr>
          <w:spacing w:val="-1"/>
        </w:rPr>
        <w:t>Anyag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energiaforgalom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rPr>
          <w:spacing w:val="-1"/>
        </w:rPr>
        <w:t>ökológia</w:t>
      </w:r>
      <w:proofErr w:type="spellEnd"/>
      <w:r>
        <w:t xml:space="preserve"> </w:t>
      </w:r>
      <w:proofErr w:type="spellStart"/>
      <w:r>
        <w:rPr>
          <w:spacing w:val="-1"/>
        </w:rPr>
        <w:t>rendszerekben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Populációk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proofErr w:type="spellStart"/>
      <w:r>
        <w:rPr>
          <w:spacing w:val="-1"/>
        </w:rPr>
        <w:t>Társulások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Táplálékláncok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táplálékhálózatok</w:t>
      </w:r>
      <w:proofErr w:type="spellEnd"/>
      <w:r>
        <w:t xml:space="preserve">, </w:t>
      </w:r>
      <w:proofErr w:type="spellStart"/>
      <w:r>
        <w:rPr>
          <w:spacing w:val="-1"/>
        </w:rPr>
        <w:t>valamint</w:t>
      </w:r>
      <w:proofErr w:type="spellEnd"/>
      <w:r>
        <w:t xml:space="preserve"> </w:t>
      </w:r>
      <w:proofErr w:type="spellStart"/>
      <w:r>
        <w:rPr>
          <w:spacing w:val="-1"/>
        </w:rPr>
        <w:t>ezek</w:t>
      </w:r>
      <w:proofErr w:type="spellEnd"/>
      <w:r>
        <w:t xml:space="preserve"> </w:t>
      </w:r>
      <w:proofErr w:type="spellStart"/>
      <w:r>
        <w:rPr>
          <w:spacing w:val="-1"/>
        </w:rPr>
        <w:t>felépítése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működése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proofErr w:type="spellStart"/>
      <w:r>
        <w:rPr>
          <w:spacing w:val="-1"/>
        </w:rPr>
        <w:t>Természetvédelem</w:t>
      </w:r>
      <w:proofErr w:type="spellEnd"/>
      <w:r>
        <w:t xml:space="preserve"> </w:t>
      </w:r>
      <w:proofErr w:type="spellStart"/>
      <w:r>
        <w:rPr>
          <w:spacing w:val="-1"/>
        </w:rPr>
        <w:t>Magyarországon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r>
        <w:t xml:space="preserve">A </w:t>
      </w:r>
      <w:proofErr w:type="spellStart"/>
      <w:r>
        <w:rPr>
          <w:spacing w:val="-1"/>
        </w:rPr>
        <w:t>környezet</w:t>
      </w:r>
      <w:proofErr w:type="spellEnd"/>
      <w:r>
        <w:rPr>
          <w:spacing w:val="-1"/>
        </w:rPr>
        <w:t xml:space="preserve">-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természetvédelem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globális</w:t>
      </w:r>
      <w:proofErr w:type="spellEnd"/>
      <w:r>
        <w:t xml:space="preserve"> </w:t>
      </w:r>
      <w:proofErr w:type="spellStart"/>
      <w:r>
        <w:rPr>
          <w:spacing w:val="-1"/>
        </w:rPr>
        <w:t>kérdései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problémái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</w:pPr>
      <w:proofErr w:type="spellStart"/>
      <w:r>
        <w:t>Víz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vízszennyezés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vizek</w:t>
      </w:r>
      <w:proofErr w:type="spellEnd"/>
      <w:r>
        <w:t xml:space="preserve"> </w:t>
      </w:r>
      <w:proofErr w:type="spellStart"/>
      <w:r>
        <w:rPr>
          <w:spacing w:val="-1"/>
        </w:rPr>
        <w:t>védelme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Talaj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szennyezése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védelme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6"/>
      </w:pPr>
      <w:proofErr w:type="spellStart"/>
      <w:r>
        <w:rPr>
          <w:spacing w:val="-1"/>
        </w:rPr>
        <w:t>Levegő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szennyezése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védelme</w:t>
      </w:r>
      <w:proofErr w:type="spellEnd"/>
    </w:p>
    <w:p w:rsidR="0018499D" w:rsidRDefault="00066AD9">
      <w:pPr>
        <w:pStyle w:val="Szvegtrzs"/>
        <w:numPr>
          <w:ilvl w:val="1"/>
          <w:numId w:val="1"/>
        </w:numPr>
        <w:tabs>
          <w:tab w:val="left" w:pos="821"/>
        </w:tabs>
        <w:spacing w:before="139"/>
      </w:pPr>
      <w:proofErr w:type="spellStart"/>
      <w:r>
        <w:rPr>
          <w:spacing w:val="-1"/>
        </w:rPr>
        <w:t>Hulladék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rPr>
          <w:spacing w:val="-1"/>
        </w:rPr>
        <w:t>környezet</w:t>
      </w:r>
      <w:proofErr w:type="spellEnd"/>
    </w:p>
    <w:p w:rsidR="0018499D" w:rsidRDefault="0018499D">
      <w:pPr>
        <w:sectPr w:rsidR="0018499D">
          <w:footerReference w:type="default" r:id="rId7"/>
          <w:pgSz w:w="11910" w:h="16840"/>
          <w:pgMar w:top="780" w:right="740" w:bottom="920" w:left="740" w:header="0" w:footer="736" w:gutter="0"/>
          <w:pgNumType w:start="2"/>
          <w:cols w:space="720"/>
        </w:sectPr>
      </w:pPr>
    </w:p>
    <w:p w:rsidR="0018499D" w:rsidRDefault="001849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8499D" w:rsidRDefault="0018499D">
      <w:pPr>
        <w:rPr>
          <w:rFonts w:ascii="Times New Roman" w:eastAsia="Times New Roman" w:hAnsi="Times New Roman" w:cs="Times New Roman"/>
          <w:sz w:val="17"/>
          <w:szCs w:val="17"/>
        </w:rPr>
        <w:sectPr w:rsidR="0018499D">
          <w:pgSz w:w="11910" w:h="16840"/>
          <w:pgMar w:top="1580" w:right="740" w:bottom="920" w:left="1680" w:header="0" w:footer="736" w:gutter="0"/>
          <w:cols w:space="720"/>
        </w:sectPr>
      </w:pPr>
    </w:p>
    <w:p w:rsidR="0018499D" w:rsidRDefault="001849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8499D">
      <w:pgSz w:w="11910" w:h="16840"/>
      <w:pgMar w:top="1580" w:right="740" w:bottom="920" w:left="16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73" w:rsidRDefault="00FA2773">
      <w:r>
        <w:separator/>
      </w:r>
    </w:p>
  </w:endnote>
  <w:endnote w:type="continuationSeparator" w:id="0">
    <w:p w:rsidR="00FA2773" w:rsidRDefault="00FA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9D" w:rsidRDefault="00FA27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93.1pt;width:10pt;height:14pt;z-index:-251658752;mso-position-horizontal-relative:page;mso-position-vertical-relative:page" filled="f" stroked="f">
          <v:textbox inset="0,0,0,0">
            <w:txbxContent>
              <w:p w:rsidR="0018499D" w:rsidRDefault="00066AD9">
                <w:pPr>
                  <w:pStyle w:val="Szvegtrzs"/>
                  <w:spacing w:before="0"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73" w:rsidRDefault="00FA2773">
      <w:r>
        <w:separator/>
      </w:r>
    </w:p>
  </w:footnote>
  <w:footnote w:type="continuationSeparator" w:id="0">
    <w:p w:rsidR="00FA2773" w:rsidRDefault="00FA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42B8"/>
    <w:multiLevelType w:val="hybridMultilevel"/>
    <w:tmpl w:val="90F80304"/>
    <w:lvl w:ilvl="0" w:tplc="E8268A16">
      <w:start w:val="1"/>
      <w:numFmt w:val="upperRoman"/>
      <w:lvlText w:val="%1."/>
      <w:lvlJc w:val="left"/>
      <w:pPr>
        <w:ind w:left="325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B89520">
      <w:start w:val="1"/>
      <w:numFmt w:val="decimal"/>
      <w:lvlText w:val="%2."/>
      <w:lvlJc w:val="left"/>
      <w:pPr>
        <w:ind w:left="82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3D043AA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655CEE6C">
      <w:start w:val="1"/>
      <w:numFmt w:val="bullet"/>
      <w:lvlText w:val="•"/>
      <w:lvlJc w:val="left"/>
      <w:pPr>
        <w:ind w:left="2021" w:hanging="348"/>
      </w:pPr>
      <w:rPr>
        <w:rFonts w:hint="default"/>
      </w:rPr>
    </w:lvl>
    <w:lvl w:ilvl="4" w:tplc="54A0D6A0">
      <w:start w:val="1"/>
      <w:numFmt w:val="bullet"/>
      <w:lvlText w:val="•"/>
      <w:lvlJc w:val="left"/>
      <w:pPr>
        <w:ind w:left="3222" w:hanging="348"/>
      </w:pPr>
      <w:rPr>
        <w:rFonts w:hint="default"/>
      </w:rPr>
    </w:lvl>
    <w:lvl w:ilvl="5" w:tplc="623869DA">
      <w:start w:val="1"/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2796253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7" w:tplc="FA727A12">
      <w:start w:val="1"/>
      <w:numFmt w:val="bullet"/>
      <w:lvlText w:val="•"/>
      <w:lvlJc w:val="left"/>
      <w:pPr>
        <w:ind w:left="6824" w:hanging="348"/>
      </w:pPr>
      <w:rPr>
        <w:rFonts w:hint="default"/>
      </w:rPr>
    </w:lvl>
    <w:lvl w:ilvl="8" w:tplc="9B128A4A">
      <w:start w:val="1"/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" w15:restartNumberingAfterBreak="0">
    <w:nsid w:val="55EC15C9"/>
    <w:multiLevelType w:val="hybridMultilevel"/>
    <w:tmpl w:val="0F1E5D90"/>
    <w:lvl w:ilvl="0" w:tplc="BD644480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54F568">
      <w:start w:val="1"/>
      <w:numFmt w:val="bullet"/>
      <w:lvlText w:val="•"/>
      <w:lvlJc w:val="left"/>
      <w:pPr>
        <w:ind w:left="1687" w:hanging="348"/>
      </w:pPr>
      <w:rPr>
        <w:rFonts w:hint="default"/>
      </w:rPr>
    </w:lvl>
    <w:lvl w:ilvl="2" w:tplc="424CE172">
      <w:start w:val="1"/>
      <w:numFmt w:val="bullet"/>
      <w:lvlText w:val="•"/>
      <w:lvlJc w:val="left"/>
      <w:pPr>
        <w:ind w:left="2553" w:hanging="348"/>
      </w:pPr>
      <w:rPr>
        <w:rFonts w:hint="default"/>
      </w:rPr>
    </w:lvl>
    <w:lvl w:ilvl="3" w:tplc="859E9F88">
      <w:start w:val="1"/>
      <w:numFmt w:val="bullet"/>
      <w:lvlText w:val="•"/>
      <w:lvlJc w:val="left"/>
      <w:pPr>
        <w:ind w:left="3420" w:hanging="348"/>
      </w:pPr>
      <w:rPr>
        <w:rFonts w:hint="default"/>
      </w:rPr>
    </w:lvl>
    <w:lvl w:ilvl="4" w:tplc="91840A26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A5F4FE14">
      <w:start w:val="1"/>
      <w:numFmt w:val="bullet"/>
      <w:lvlText w:val="•"/>
      <w:lvlJc w:val="left"/>
      <w:pPr>
        <w:ind w:left="5153" w:hanging="348"/>
      </w:pPr>
      <w:rPr>
        <w:rFonts w:hint="default"/>
      </w:rPr>
    </w:lvl>
    <w:lvl w:ilvl="6" w:tplc="CE66AA3E">
      <w:start w:val="1"/>
      <w:numFmt w:val="bullet"/>
      <w:lvlText w:val="•"/>
      <w:lvlJc w:val="left"/>
      <w:pPr>
        <w:ind w:left="6020" w:hanging="348"/>
      </w:pPr>
      <w:rPr>
        <w:rFonts w:hint="default"/>
      </w:rPr>
    </w:lvl>
    <w:lvl w:ilvl="7" w:tplc="8B34D95E">
      <w:start w:val="1"/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A606B632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9D"/>
    <w:rsid w:val="00066AD9"/>
    <w:rsid w:val="0018499D"/>
    <w:rsid w:val="009211FC"/>
    <w:rsid w:val="00AA25DF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1E220AD-A898-47BF-AFC2-331D4C69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82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37"/>
      <w:ind w:left="820" w:hanging="348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dcterms:created xsi:type="dcterms:W3CDTF">2019-12-09T18:26:00Z</dcterms:created>
  <dcterms:modified xsi:type="dcterms:W3CDTF">2019-12-09T18:26:00Z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2019-12-09T00:00:00Z</vt:filetime>
  </property>
</Properties>
</file>