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D1" w:rsidRPr="00A86E1A" w:rsidRDefault="003535D1" w:rsidP="003535D1">
      <w:pPr>
        <w:jc w:val="center"/>
        <w:rPr>
          <w:b/>
        </w:rPr>
      </w:pPr>
      <w:bookmarkStart w:id="0" w:name="_GoBack"/>
      <w:bookmarkEnd w:id="0"/>
      <w:r w:rsidRPr="00A86E1A">
        <w:rPr>
          <w:b/>
        </w:rPr>
        <w:t>Érettségi szóbeli témakörök</w:t>
      </w:r>
    </w:p>
    <w:p w:rsidR="00E45EDF" w:rsidRPr="00A86E1A" w:rsidRDefault="003535D1" w:rsidP="003535D1">
      <w:pPr>
        <w:jc w:val="center"/>
        <w:rPr>
          <w:b/>
        </w:rPr>
      </w:pPr>
      <w:r w:rsidRPr="00A86E1A">
        <w:rPr>
          <w:b/>
        </w:rPr>
        <w:t>Angol nyelv</w:t>
      </w:r>
    </w:p>
    <w:p w:rsidR="003535D1" w:rsidRDefault="003535D1" w:rsidP="003535D1">
      <w:pPr>
        <w:jc w:val="center"/>
      </w:pPr>
      <w:proofErr w:type="gramStart"/>
      <w:r>
        <w:t>VIZSGASZINT:  Középszint</w:t>
      </w:r>
      <w:proofErr w:type="gramEnd"/>
      <w:r>
        <w:t xml:space="preserve"> (B1)</w:t>
      </w:r>
    </w:p>
    <w:p w:rsidR="003535D1" w:rsidRPr="00A86E1A" w:rsidRDefault="003535D1" w:rsidP="00A86E1A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Személyes vonatkozások, család </w:t>
      </w:r>
    </w:p>
    <w:p w:rsidR="003535D1" w:rsidRDefault="003535D1" w:rsidP="00A86E1A">
      <w:pPr>
        <w:pStyle w:val="Listaszerbekezds"/>
        <w:numPr>
          <w:ilvl w:val="1"/>
          <w:numId w:val="1"/>
        </w:numPr>
      </w:pPr>
      <w:r>
        <w:t xml:space="preserve">A vizsgázó személye, életrajza, életének fontos állomásai (fordulópontjai) </w:t>
      </w:r>
    </w:p>
    <w:p w:rsidR="003535D1" w:rsidRDefault="003535D1" w:rsidP="00A86E1A">
      <w:pPr>
        <w:pStyle w:val="Listaszerbekezds"/>
        <w:numPr>
          <w:ilvl w:val="1"/>
          <w:numId w:val="1"/>
        </w:numPr>
      </w:pPr>
      <w:r>
        <w:t xml:space="preserve">Családi élet, családi kapcsolatok </w:t>
      </w:r>
    </w:p>
    <w:p w:rsidR="003535D1" w:rsidRDefault="003535D1" w:rsidP="00A86E1A">
      <w:pPr>
        <w:pStyle w:val="Listaszerbekezds"/>
        <w:numPr>
          <w:ilvl w:val="1"/>
          <w:numId w:val="1"/>
        </w:numPr>
      </w:pPr>
      <w:r>
        <w:t xml:space="preserve"> A családi élet mindennapjai, otthoni teendők</w:t>
      </w:r>
    </w:p>
    <w:p w:rsidR="003535D1" w:rsidRDefault="003535D1" w:rsidP="00A86E1A">
      <w:pPr>
        <w:pStyle w:val="Listaszerbekezds"/>
        <w:numPr>
          <w:ilvl w:val="1"/>
          <w:numId w:val="1"/>
        </w:numPr>
      </w:pPr>
      <w:r>
        <w:t xml:space="preserve"> Személyes tervek</w:t>
      </w:r>
    </w:p>
    <w:p w:rsidR="003535D1" w:rsidRPr="00A86E1A" w:rsidRDefault="003535D1" w:rsidP="003535D1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Ember és társadalom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A másik ember külső és belső jellemzése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Baráti kör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Női és férfi szerepek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Ünnepek, családi ünnepek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Öltözködés, divat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Vásárlás, szolgáltatások (posta) </w:t>
      </w:r>
    </w:p>
    <w:p w:rsidR="003535D1" w:rsidRPr="00A86E1A" w:rsidRDefault="003535D1" w:rsidP="003535D1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Környezetünk –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>Az otthon, a lakóhely és környéke (a lakószoba, a lakás, a ház bemutatása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 A lakóhely nevezetességei, szolgáltatások, szórakozási lehetőségek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 A városi és a vidéki élet összehasonlítása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 Környezetvédelem a szűkebb környezetünkben: Mit tehetünk környezetünkért vagy a természet megóvásáért? </w:t>
      </w:r>
    </w:p>
    <w:p w:rsidR="003535D1" w:rsidRPr="00A86E1A" w:rsidRDefault="003535D1" w:rsidP="003535D1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Az iskola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Saját iskolájának bemutatása (sajátosságok, pl. szakmai képzés, tagozat) –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Tantárgyak, órarend, érdeklődési kör,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 A nyelvtanulás, a nyelvtudás szerepe, fontossága </w:t>
      </w:r>
    </w:p>
    <w:p w:rsidR="003535D1" w:rsidRPr="00A86E1A" w:rsidRDefault="003535D1" w:rsidP="003535D1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A munka világa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Diákmunka, nyári munkavállalás </w:t>
      </w:r>
    </w:p>
    <w:p w:rsidR="003535D1" w:rsidRDefault="003535D1" w:rsidP="003535D1">
      <w:pPr>
        <w:pStyle w:val="Listaszerbekezds"/>
        <w:numPr>
          <w:ilvl w:val="1"/>
          <w:numId w:val="1"/>
        </w:numPr>
      </w:pPr>
      <w:r>
        <w:t xml:space="preserve"> Pályaválasztás, továbbtanulás vagy munkába állás </w:t>
      </w:r>
    </w:p>
    <w:p w:rsidR="00A86E1A" w:rsidRPr="00A86E1A" w:rsidRDefault="003535D1" w:rsidP="00A86E1A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Életmód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Napirend, időbeosztás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Az egészséges életmód (a helyes és a helytelen táplálkozás, a testmozgás szerepe az egészség megőrzésében, testápolás)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Ételek, kedvenc ételek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Étkezés iskolai menzán, éttermekben, gyorséttermekben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Gyakori betegségek, </w:t>
      </w:r>
    </w:p>
    <w:p w:rsidR="00A86E1A" w:rsidRPr="00A86E1A" w:rsidRDefault="003535D1" w:rsidP="00A86E1A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Szabadidő, művelődés, szórakozás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Szabadidős elfoglaltságok, hobbik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Színház, mozi, koncert, kiállítás stb.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Sportolás, kedvenc sport,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 Olvasás, rádió, tévé, videó, számítógép,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 Kulturális események</w:t>
      </w:r>
    </w:p>
    <w:p w:rsidR="00A86E1A" w:rsidRDefault="00A86E1A">
      <w:r>
        <w:br w:type="page"/>
      </w:r>
    </w:p>
    <w:p w:rsidR="00A86E1A" w:rsidRDefault="00A86E1A" w:rsidP="00A86E1A">
      <w:pPr>
        <w:pStyle w:val="Listaszerbekezds"/>
        <w:ind w:left="1125"/>
      </w:pPr>
    </w:p>
    <w:p w:rsidR="00A86E1A" w:rsidRPr="00A86E1A" w:rsidRDefault="003535D1" w:rsidP="00A86E1A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Utazás, turizmus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 A közlekedés eszközei, lehetőségei, a tömegközlekedés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 Nyaralás itthon, illetve külföldön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Utazási előkészületek, egy utazás megtervezése, megszervezése </w:t>
      </w:r>
    </w:p>
    <w:p w:rsidR="00A86E1A" w:rsidRPr="00A86E1A" w:rsidRDefault="003535D1" w:rsidP="00A86E1A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Tudomány és technika </w:t>
      </w:r>
    </w:p>
    <w:p w:rsidR="00A86E1A" w:rsidRDefault="00A86E1A" w:rsidP="00A86E1A">
      <w:pPr>
        <w:pStyle w:val="Listaszerbekezds"/>
        <w:numPr>
          <w:ilvl w:val="1"/>
          <w:numId w:val="1"/>
        </w:numPr>
      </w:pPr>
      <w:r>
        <w:t xml:space="preserve"> A technikai eszközök szerepe a </w:t>
      </w:r>
      <w:r w:rsidR="003535D1">
        <w:t xml:space="preserve">mindennapi életben </w:t>
      </w:r>
    </w:p>
    <w:p w:rsidR="00A86E1A" w:rsidRPr="00A86E1A" w:rsidRDefault="003535D1" w:rsidP="00A86E1A">
      <w:pPr>
        <w:pStyle w:val="Listaszerbekezds"/>
        <w:numPr>
          <w:ilvl w:val="0"/>
          <w:numId w:val="1"/>
        </w:numPr>
        <w:rPr>
          <w:b/>
        </w:rPr>
      </w:pPr>
      <w:r w:rsidRPr="00A86E1A">
        <w:rPr>
          <w:b/>
        </w:rPr>
        <w:t xml:space="preserve"> Gazdaság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 Családi gazdálkodás </w:t>
      </w:r>
    </w:p>
    <w:p w:rsidR="00A86E1A" w:rsidRDefault="003535D1" w:rsidP="00A86E1A">
      <w:pPr>
        <w:pStyle w:val="Listaszerbekezds"/>
        <w:numPr>
          <w:ilvl w:val="1"/>
          <w:numId w:val="1"/>
        </w:numPr>
      </w:pPr>
      <w:r>
        <w:t xml:space="preserve">A pénz szerepe a mindennapokban </w:t>
      </w:r>
    </w:p>
    <w:p w:rsidR="003535D1" w:rsidRDefault="003535D1" w:rsidP="00A86E1A">
      <w:pPr>
        <w:pStyle w:val="Listaszerbekezds"/>
        <w:numPr>
          <w:ilvl w:val="1"/>
          <w:numId w:val="1"/>
        </w:numPr>
      </w:pPr>
      <w:r>
        <w:t>Vásárlás, szolgáltatások (pl. posta, bank)</w:t>
      </w:r>
    </w:p>
    <w:sectPr w:rsidR="003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5FA7"/>
    <w:multiLevelType w:val="hybridMultilevel"/>
    <w:tmpl w:val="B74A16C6"/>
    <w:lvl w:ilvl="0" w:tplc="CA4E9C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D1"/>
    <w:rsid w:val="003535D1"/>
    <w:rsid w:val="0052303A"/>
    <w:rsid w:val="007C7020"/>
    <w:rsid w:val="00A86E1A"/>
    <w:rsid w:val="00E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6D41-294C-488B-B903-4CDF9A6E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Nemes Krisztina</dc:creator>
  <cp:lastModifiedBy>HP</cp:lastModifiedBy>
  <cp:revision>2</cp:revision>
  <dcterms:created xsi:type="dcterms:W3CDTF">2019-12-09T18:17:00Z</dcterms:created>
  <dcterms:modified xsi:type="dcterms:W3CDTF">2019-12-09T18:17:00Z</dcterms:modified>
</cp:coreProperties>
</file>